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AE" w:rsidRDefault="00066D46">
      <w:r>
        <w:t xml:space="preserve">Экологическая среда города Рисунок.  </w:t>
      </w:r>
      <w:proofErr w:type="gramStart"/>
      <w:r>
        <w:t>Рисунок  «</w:t>
      </w:r>
      <w:proofErr w:type="gramEnd"/>
      <w:r>
        <w:t>Это наш выбор»</w:t>
      </w:r>
    </w:p>
    <w:p w:rsidR="00066D46" w:rsidRDefault="00066D46">
      <w:r>
        <w:t xml:space="preserve">Козлова Элина Андреевна, 7 лет </w:t>
      </w:r>
    </w:p>
    <w:p w:rsidR="00066D46" w:rsidRDefault="00066D46">
      <w:r>
        <w:t>МБОУ «СОШ №572 г.Чебоксары</w:t>
      </w:r>
      <w:bookmarkStart w:id="0" w:name="_GoBack"/>
      <w:bookmarkEnd w:id="0"/>
    </w:p>
    <w:sectPr w:rsidR="0006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46"/>
    <w:rsid w:val="00066D46"/>
    <w:rsid w:val="00F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4F71"/>
  <w15:chartTrackingRefBased/>
  <w15:docId w15:val="{45A0F563-F872-41E2-A5B5-1EA1BD79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2021-03-25T09:06:00Z</dcterms:created>
  <dcterms:modified xsi:type="dcterms:W3CDTF">2021-03-25T09:08:00Z</dcterms:modified>
</cp:coreProperties>
</file>